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8E" w:rsidRPr="00366F12" w:rsidRDefault="0043588E" w:rsidP="0043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366F12">
        <w:rPr>
          <w:rFonts w:ascii="Times New Roman" w:eastAsia="Calibri" w:hAnsi="Times New Roman" w:cs="Times New Roman"/>
          <w:b/>
          <w:sz w:val="28"/>
          <w:szCs w:val="28"/>
          <w:u w:val="single"/>
        </w:rPr>
        <w:t>Внешнее управление</w:t>
      </w:r>
    </w:p>
    <w:p w:rsidR="0043588E" w:rsidRPr="00366F12" w:rsidRDefault="0043588E" w:rsidP="0043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66F12">
        <w:rPr>
          <w:rFonts w:ascii="Times New Roman" w:eastAsia="Calibri" w:hAnsi="Times New Roman" w:cs="Times New Roman"/>
          <w:b/>
          <w:sz w:val="28"/>
          <w:szCs w:val="28"/>
        </w:rPr>
        <w:t xml:space="preserve">Управление Учреждением строится на основе сочетания принципов единоначалия и коллегиальности. </w:t>
      </w:r>
    </w:p>
    <w:p w:rsidR="0043588E" w:rsidRPr="00366F12" w:rsidRDefault="0043588E" w:rsidP="0043588E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6F12">
        <w:rPr>
          <w:rFonts w:ascii="Times New Roman" w:eastAsia="Calibri" w:hAnsi="Times New Roman" w:cs="Times New Roman"/>
          <w:sz w:val="28"/>
          <w:szCs w:val="28"/>
        </w:rPr>
        <w:t>Единоличным исполнительным органом Учреждения является заведующий, который осуществляет текущее руководство деятельностью Учреждения, назначаемый в соответствии с Регламентом назначения руководителей муниципальных предприятий и учреждений города Казани, утвержденным постановлением Исполнительного комитета г</w:t>
      </w:r>
      <w:proofErr w:type="gramStart"/>
      <w:r w:rsidRPr="00366F12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Pr="00366F12">
        <w:rPr>
          <w:rFonts w:ascii="Times New Roman" w:eastAsia="Calibri" w:hAnsi="Times New Roman" w:cs="Times New Roman"/>
          <w:sz w:val="28"/>
          <w:szCs w:val="28"/>
        </w:rPr>
        <w:t>азани, на основании трудового договора и прошедший соответствующую аттестацию. Заведующий действует на основе единоначалия, решает все касающиеся деятельности Учреждения вопросы, не входящие в компетенцию коллегиальных органов управления Учреждения и учредителя.</w:t>
      </w:r>
    </w:p>
    <w:p w:rsidR="0043588E" w:rsidRDefault="0043588E" w:rsidP="004358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bookmarkStart w:id="0" w:name="_GoBack"/>
      <w:bookmarkEnd w:id="0"/>
      <w:r w:rsidRPr="00366F12">
        <w:rPr>
          <w:rFonts w:ascii="Times New Roman" w:eastAsia="Calibri" w:hAnsi="Times New Roman" w:cs="Times New Roman"/>
          <w:b/>
          <w:sz w:val="28"/>
          <w:szCs w:val="28"/>
        </w:rPr>
        <w:t xml:space="preserve">Коллегиальными органами управления Учреждением являются общее собрание (конференция) работников Учреждения, педагогический совет </w:t>
      </w:r>
      <w:r w:rsidRPr="00C96CBD">
        <w:rPr>
          <w:rFonts w:ascii="Times New Roman" w:eastAsia="Calibri" w:hAnsi="Times New Roman" w:cs="Times New Roman"/>
          <w:b/>
          <w:sz w:val="28"/>
          <w:szCs w:val="28"/>
        </w:rPr>
        <w:t>/</w:t>
      </w:r>
    </w:p>
    <w:p w:rsidR="00ED6CEB" w:rsidRDefault="00ED6CEB" w:rsidP="004358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ED6CEB" w:rsidRDefault="00ED6CEB" w:rsidP="004358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p w:rsidR="002B15A3" w:rsidRDefault="002B15A3"/>
    <w:sectPr w:rsidR="002B15A3" w:rsidSect="00F11B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588E"/>
    <w:rsid w:val="002B15A3"/>
    <w:rsid w:val="0043588E"/>
    <w:rsid w:val="00826953"/>
    <w:rsid w:val="00ED6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122</Words>
  <Characters>699</Characters>
  <Application>Microsoft Office Word</Application>
  <DocSecurity>0</DocSecurity>
  <Lines>5</Lines>
  <Paragraphs>1</Paragraphs>
  <ScaleCrop>false</ScaleCrop>
  <Company>Microsoft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4</cp:revision>
  <dcterms:created xsi:type="dcterms:W3CDTF">2015-05-19T07:04:00Z</dcterms:created>
  <dcterms:modified xsi:type="dcterms:W3CDTF">2015-05-19T07:15:00Z</dcterms:modified>
</cp:coreProperties>
</file>